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07B12" w14:textId="77777777" w:rsidR="00A040AA" w:rsidRPr="00B72DE3" w:rsidRDefault="00A040AA" w:rsidP="00A040A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7E1E5021" w14:textId="77777777" w:rsidR="00A040AA" w:rsidRPr="00B72DE3" w:rsidRDefault="00A040AA" w:rsidP="00A040A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6BF50616" w14:textId="77777777" w:rsidR="00A040AA" w:rsidRPr="00B72DE3" w:rsidRDefault="00A040AA" w:rsidP="00A040A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14:paraId="31F75CD3" w14:textId="77777777" w:rsidR="00A040AA" w:rsidRPr="00B72DE3" w:rsidRDefault="00A040AA" w:rsidP="00A040A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040AA" w:rsidRPr="00B72DE3" w14:paraId="181B4923" w14:textId="77777777" w:rsidTr="00C040F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9B0D49A" w14:textId="77777777" w:rsidR="00A040AA" w:rsidRPr="00B72DE3" w:rsidRDefault="00A040AA" w:rsidP="00C040F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FD922DE" w14:textId="77777777" w:rsidR="00A040AA" w:rsidRPr="00BD30A9" w:rsidRDefault="00A040AA" w:rsidP="00C040F7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 xml:space="preserve">Historia literatury niemieckojęzycznej </w:t>
            </w:r>
            <w:r>
              <w:rPr>
                <w:rStyle w:val="FontStyle37"/>
                <w:rFonts w:ascii="Arial" w:hAnsi="Arial"/>
                <w:sz w:val="20"/>
                <w:szCs w:val="20"/>
              </w:rPr>
              <w:t>IV</w:t>
            </w:r>
            <w:r w:rsidR="000D2E0D">
              <w:rPr>
                <w:rStyle w:val="FontStyle37"/>
                <w:rFonts w:ascii="Arial" w:hAnsi="Arial"/>
                <w:sz w:val="20"/>
                <w:szCs w:val="20"/>
              </w:rPr>
              <w:t xml:space="preserve"> 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(</w:t>
            </w:r>
            <w:r>
              <w:rPr>
                <w:rStyle w:val="FontStyle37"/>
                <w:rFonts w:ascii="Arial" w:hAnsi="Arial"/>
                <w:sz w:val="20"/>
                <w:szCs w:val="20"/>
              </w:rPr>
              <w:t>po 1945</w:t>
            </w:r>
            <w:r w:rsidRPr="00A84582">
              <w:rPr>
                <w:rStyle w:val="FontStyle37"/>
                <w:rFonts w:ascii="Arial" w:hAnsi="Arial"/>
                <w:sz w:val="20"/>
                <w:szCs w:val="20"/>
              </w:rPr>
              <w:t>)</w:t>
            </w:r>
          </w:p>
        </w:tc>
      </w:tr>
      <w:tr w:rsidR="00A040AA" w:rsidRPr="001C5316" w14:paraId="4B793DE5" w14:textId="77777777" w:rsidTr="00C040F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9D176D0" w14:textId="77777777" w:rsidR="00A040AA" w:rsidRPr="00B72DE3" w:rsidRDefault="00A040AA" w:rsidP="00C040F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3C8051F" w14:textId="77777777" w:rsidR="00A040AA" w:rsidRPr="00B72DE3" w:rsidRDefault="00A040AA" w:rsidP="00C040F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German literature IV </w:t>
            </w:r>
            <w:r w:rsidRPr="000D2E0D">
              <w:rPr>
                <w:rStyle w:val="FontStyle37"/>
                <w:rFonts w:ascii="Arial" w:hAnsi="Arial"/>
                <w:sz w:val="20"/>
                <w:szCs w:val="20"/>
                <w:lang w:val="en-GB"/>
              </w:rPr>
              <w:t>(after 1945)</w:t>
            </w:r>
          </w:p>
        </w:tc>
      </w:tr>
    </w:tbl>
    <w:p w14:paraId="0548468C" w14:textId="77777777" w:rsidR="00A040AA" w:rsidRPr="00B72DE3" w:rsidRDefault="00A040AA" w:rsidP="00A040A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040AA" w:rsidRPr="00B72DE3" w14:paraId="1C909541" w14:textId="77777777" w:rsidTr="00C040F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0C71FDB" w14:textId="77777777" w:rsidR="00A040AA" w:rsidRPr="00B72DE3" w:rsidRDefault="00A040AA" w:rsidP="00C040F7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21DFAD6" w14:textId="77777777" w:rsidR="00A040AA" w:rsidRPr="00B72DE3" w:rsidRDefault="00A040AA" w:rsidP="00C040F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32CBB42" w14:textId="77777777" w:rsidR="00A040AA" w:rsidRPr="00B72DE3" w:rsidRDefault="00A040AA" w:rsidP="00C040F7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618B2D0" w14:textId="77777777" w:rsidR="00A040AA" w:rsidRPr="00B72DE3" w:rsidRDefault="00420C55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1BAA139" w14:textId="77777777" w:rsidR="00A040AA" w:rsidRPr="00B72DE3" w:rsidRDefault="00A040AA" w:rsidP="00A040A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040AA" w:rsidRPr="00B72DE3" w14:paraId="0CD76E81" w14:textId="77777777" w:rsidTr="00C040F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FC7F3E8" w14:textId="77777777" w:rsidR="00A040AA" w:rsidRPr="00B72DE3" w:rsidRDefault="00A040AA" w:rsidP="00C040F7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4E4C9D8" w14:textId="01F8102C" w:rsidR="00A040AA" w:rsidRPr="00B72DE3" w:rsidRDefault="000D2E0D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040AA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40AA">
              <w:rPr>
                <w:rFonts w:ascii="Arial" w:hAnsi="Arial" w:cs="Arial"/>
                <w:sz w:val="20"/>
                <w:szCs w:val="20"/>
              </w:rPr>
              <w:t>hab. Angela Bajorek, prof. U</w:t>
            </w:r>
            <w:r w:rsidR="001C5316">
              <w:rPr>
                <w:rFonts w:ascii="Arial" w:hAnsi="Arial" w:cs="Arial"/>
                <w:sz w:val="20"/>
                <w:szCs w:val="20"/>
              </w:rPr>
              <w:t>KEN</w:t>
            </w:r>
          </w:p>
          <w:p w14:paraId="68205702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BB6C503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422C4F5" w14:textId="31348960" w:rsidR="001C5316" w:rsidRPr="001C5316" w:rsidRDefault="001C5316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1C5316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 w:rsidRPr="001C5316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Bajorek, p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rof. UKEN</w:t>
            </w:r>
          </w:p>
          <w:p w14:paraId="36109BB1" w14:textId="76FC324E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Beata Kołodziejczyk-Mróz</w:t>
            </w:r>
          </w:p>
          <w:p w14:paraId="3631B4D6" w14:textId="77777777"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2BF33FEC" w14:textId="77777777"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2DE813D5" w14:textId="4AB974FE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1C531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3B4D96B7" w14:textId="77777777"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14:paraId="2A9BB722" w14:textId="77777777" w:rsidR="00A040AA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14:paraId="32CD6639" w14:textId="0C304021" w:rsidR="00A040AA" w:rsidRPr="00B72DE3" w:rsidRDefault="001C5316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="00A040AA">
              <w:rPr>
                <w:rFonts w:ascii="Arial" w:hAnsi="Arial" w:cs="Arial"/>
                <w:sz w:val="20"/>
                <w:szCs w:val="20"/>
              </w:rPr>
              <w:t xml:space="preserve"> Joanna Gospodarczyk</w:t>
            </w:r>
          </w:p>
        </w:tc>
      </w:tr>
    </w:tbl>
    <w:p w14:paraId="3FB6FD84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6A2882B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2F2AED6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14:paraId="1CE1B912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040AA" w:rsidRPr="00B72DE3" w14:paraId="5D8AAEE7" w14:textId="77777777" w:rsidTr="00C040F7">
        <w:trPr>
          <w:trHeight w:val="1365"/>
        </w:trPr>
        <w:tc>
          <w:tcPr>
            <w:tcW w:w="9640" w:type="dxa"/>
          </w:tcPr>
          <w:p w14:paraId="1A85B3AB" w14:textId="77777777" w:rsidR="00A040AA" w:rsidRPr="00B21C2C" w:rsidRDefault="00A040AA" w:rsidP="00C040F7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historii literatury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niemieckojęzycznejpo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roku 1945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dzieła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literackiego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w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kontekście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epoki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historyczno-literackiej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krytycznej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lektury literatury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przedmiotu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w j.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niemieckim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umiejętności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powiązania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historii literatury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niemieckiej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z 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wydarzeniami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historycznymi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rozwojem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społeczeństwa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i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zjawiskami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kultury.</w:t>
            </w:r>
            <w:r>
              <w:rPr>
                <w:rFonts w:ascii="Arial" w:hAnsi="Arial"/>
                <w:sz w:val="20"/>
                <w:lang w:val="cs-CZ"/>
              </w:rPr>
              <w:t xml:space="preserve"> Kurs </w:t>
            </w:r>
            <w:proofErr w:type="spellStart"/>
            <w:r>
              <w:rPr>
                <w:rFonts w:ascii="Arial" w:hAnsi="Arial"/>
                <w:sz w:val="20"/>
                <w:lang w:val="cs-CZ"/>
              </w:rPr>
              <w:t>prowadzony</w:t>
            </w:r>
            <w:proofErr w:type="spellEnd"/>
            <w:r>
              <w:rPr>
                <w:rFonts w:ascii="Arial" w:hAnsi="Arial"/>
                <w:sz w:val="20"/>
                <w:lang w:val="cs-CZ"/>
              </w:rPr>
              <w:t xml:space="preserve"> jest w j. </w:t>
            </w:r>
            <w:proofErr w:type="spellStart"/>
            <w:r>
              <w:rPr>
                <w:rFonts w:ascii="Arial" w:hAnsi="Arial"/>
                <w:sz w:val="20"/>
                <w:lang w:val="cs-CZ"/>
              </w:rPr>
              <w:t>niemieckim</w:t>
            </w:r>
            <w:proofErr w:type="spellEnd"/>
            <w:r>
              <w:rPr>
                <w:rFonts w:ascii="Arial" w:hAnsi="Arial"/>
                <w:sz w:val="20"/>
                <w:lang w:val="cs-CZ"/>
              </w:rPr>
              <w:t>.</w:t>
            </w:r>
          </w:p>
          <w:p w14:paraId="164A6F94" w14:textId="77777777" w:rsidR="00A040AA" w:rsidRPr="00B21C2C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74D0B" w14:textId="77777777" w:rsidR="00A040AA" w:rsidRPr="00B21C2C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D437563" w14:textId="77777777" w:rsidR="00A040AA" w:rsidRPr="00B21C2C" w:rsidRDefault="00A040AA" w:rsidP="00C040F7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4FFB415D" w14:textId="77777777"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14:paraId="750763ED" w14:textId="77777777"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informacje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w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tekstach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naukowych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w j.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niemieckim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>,</w:t>
            </w:r>
          </w:p>
          <w:p w14:paraId="37915E74" w14:textId="77777777" w:rsidR="00A040AA" w:rsidRPr="00EF39CD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identyfikować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nurty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literackie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gatunki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figury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stylistyczne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,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motywy</w:t>
            </w:r>
            <w:proofErr w:type="spellEnd"/>
          </w:p>
          <w:p w14:paraId="5EE15C95" w14:textId="77777777"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identifikowaç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najważniejsze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elementy procesu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historycznoliterackiego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w 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kontekście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rozwoju</w:t>
            </w:r>
            <w:proofErr w:type="spellEnd"/>
            <w:r w:rsidRPr="00B21C2C">
              <w:rPr>
                <w:rFonts w:ascii="Arial" w:hAnsi="Arial"/>
                <w:sz w:val="20"/>
                <w:lang w:val="cs-CZ"/>
              </w:rPr>
              <w:t xml:space="preserve"> </w:t>
            </w:r>
            <w:proofErr w:type="spellStart"/>
            <w:r w:rsidRPr="00B21C2C">
              <w:rPr>
                <w:rFonts w:ascii="Arial" w:hAnsi="Arial"/>
                <w:sz w:val="20"/>
                <w:lang w:val="cs-CZ"/>
              </w:rPr>
              <w:t>filiozofii</w:t>
            </w:r>
            <w:proofErr w:type="spellEnd"/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14:paraId="06A9B52C" w14:textId="77777777" w:rsidR="00A040AA" w:rsidRPr="00B21C2C" w:rsidRDefault="00A040AA" w:rsidP="00C040F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379801D2" w14:textId="77777777" w:rsidR="00A040AA" w:rsidRPr="00024BB8" w:rsidRDefault="00A040AA" w:rsidP="00C040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64B70D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2ECF2D1D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5D027EA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14:paraId="43C10988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14:paraId="7F690A5C" w14:textId="77777777" w:rsidTr="00C040F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F9789D6" w14:textId="77777777"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38FB201" w14:textId="77777777"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AACB358" w14:textId="77777777" w:rsidR="00A040AA" w:rsidRPr="00B21C2C" w:rsidRDefault="00A040AA" w:rsidP="00C040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14:paraId="5E690EC8" w14:textId="77777777"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14:paraId="6AFA8274" w14:textId="77777777" w:rsidTr="00C040F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BBF675A" w14:textId="77777777"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8ECD251" w14:textId="77777777"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04D598C" w14:textId="77777777" w:rsidR="00A040AA" w:rsidRPr="00B21C2C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14:paraId="22712DE6" w14:textId="77777777"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14:paraId="6A0E105E" w14:textId="77777777" w:rsidTr="00C040F7">
        <w:tc>
          <w:tcPr>
            <w:tcW w:w="1941" w:type="dxa"/>
            <w:shd w:val="clear" w:color="auto" w:fill="DBE5F1"/>
            <w:vAlign w:val="center"/>
          </w:tcPr>
          <w:p w14:paraId="276B9B4C" w14:textId="77777777" w:rsidR="00A040AA" w:rsidRPr="00B72DE3" w:rsidRDefault="00A040AA" w:rsidP="00C040F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6316F86" w14:textId="77777777" w:rsidR="00A040AA" w:rsidRPr="00B21C2C" w:rsidRDefault="00A040AA" w:rsidP="00C040F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niemieckiej III</w:t>
            </w:r>
          </w:p>
          <w:p w14:paraId="11905B5F" w14:textId="77777777" w:rsidR="00A040AA" w:rsidRPr="00B21C2C" w:rsidRDefault="00A040AA" w:rsidP="00C040F7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3896E394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0FA58128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5B588D95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6F3C73DA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>
        <w:rPr>
          <w:rFonts w:ascii="Arial" w:hAnsi="Arial" w:cs="Arial"/>
          <w:sz w:val="20"/>
          <w:szCs w:val="20"/>
        </w:rPr>
        <w:t>kształcenia</w:t>
      </w:r>
    </w:p>
    <w:p w14:paraId="7D357385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040AA" w:rsidRPr="00B72DE3" w14:paraId="420966CD" w14:textId="77777777" w:rsidTr="00C040F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69DA2F1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880A122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9B28E4A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14:paraId="11282957" w14:textId="77777777" w:rsidTr="00C040F7">
        <w:trPr>
          <w:cantSplit/>
          <w:trHeight w:val="1838"/>
        </w:trPr>
        <w:tc>
          <w:tcPr>
            <w:tcW w:w="1979" w:type="dxa"/>
            <w:vMerge/>
          </w:tcPr>
          <w:p w14:paraId="7DB9AFF8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7A0B3B4" w14:textId="77777777" w:rsidR="00A040AA" w:rsidRPr="002F72C2" w:rsidRDefault="00A040AA" w:rsidP="00C040F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2F72C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posiada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podstawową wiedzę o miejscu i znaczeniu 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filologii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 systemie nauk oraz ich specyfice przedmiotowej i metodologicznej</w:t>
            </w:r>
          </w:p>
          <w:p w14:paraId="4B1AEEE9" w14:textId="77777777" w:rsidR="00A040AA" w:rsidRPr="002F72C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2F72C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CD5BD8">
              <w:rPr>
                <w:rFonts w:ascii="Arial" w:hAnsi="Arial" w:cs="Arial"/>
                <w:sz w:val="20"/>
                <w:szCs w:val="20"/>
              </w:rPr>
              <w:t>wykazuje podstawową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o powiązaniach dziedzin nauki i dyscyplin naukowych właściwych dla filologii z innymi dziedzinami i dyscyplinami obszaru nauk humanistycznych</w:t>
            </w:r>
          </w:p>
          <w:p w14:paraId="634C3769" w14:textId="77777777" w:rsidR="00A040AA" w:rsidRPr="002F72C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W0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2F72C2">
              <w:rPr>
                <w:rFonts w:ascii="Arial" w:eastAsia="MyriadPro-Regular" w:hAnsi="Arial"/>
                <w:color w:val="1A171B"/>
                <w:sz w:val="20"/>
                <w:szCs w:val="21"/>
              </w:rPr>
              <w:t>:zna i rozumie podstawowe metody analizy i interpretacji różnych wytworów kultury właściwe dla wybranych tradycji, teorii lub szkół badawczych w zakresie filologii</w:t>
            </w:r>
          </w:p>
          <w:p w14:paraId="7DF69E05" w14:textId="77777777" w:rsidR="00A040AA" w:rsidRPr="00B72DE3" w:rsidRDefault="00A040AA" w:rsidP="00C04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79190EB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15667B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D573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B528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14:paraId="38292210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C9BAD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D09DA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A70A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CC6A81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7C2AC6F4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101F679E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040AA" w:rsidRPr="00B72DE3" w14:paraId="799B48DA" w14:textId="77777777" w:rsidTr="00C040F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FD6DE4F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11B423C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C8C0DA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14:paraId="45FD298C" w14:textId="77777777" w:rsidTr="00C040F7">
        <w:trPr>
          <w:cantSplit/>
          <w:trHeight w:val="2116"/>
        </w:trPr>
        <w:tc>
          <w:tcPr>
            <w:tcW w:w="1985" w:type="dxa"/>
            <w:vMerge/>
          </w:tcPr>
          <w:p w14:paraId="5546D558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9737E71" w14:textId="77777777" w:rsidR="00A040AA" w:rsidRPr="00F71221" w:rsidRDefault="00A040AA" w:rsidP="00C040F7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14:paraId="7EC676FC" w14:textId="77777777" w:rsidR="00A040AA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14:paraId="1ECF9BC2" w14:textId="77777777" w:rsidR="00A040AA" w:rsidRDefault="00A040AA" w:rsidP="00C040F7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14:paraId="1D971ED8" w14:textId="77777777" w:rsidR="00A040AA" w:rsidRPr="00B72DE3" w:rsidRDefault="00A040AA" w:rsidP="00C040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87153E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14:paraId="5E46BE0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F49F21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89A29B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300A8C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1A11689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E71B0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422F9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BE7EF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A127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8432A4F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AF2B0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2FB102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6CA668B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470B861A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20245CA7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040AA" w:rsidRPr="00B72DE3" w14:paraId="6C2F2260" w14:textId="77777777" w:rsidTr="00C040F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0337E7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C846C76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kształcenia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F41D904" w14:textId="77777777" w:rsidR="00A040AA" w:rsidRPr="00B72DE3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40AA" w:rsidRPr="00B72DE3" w14:paraId="7055E86E" w14:textId="77777777" w:rsidTr="00C040F7">
        <w:trPr>
          <w:cantSplit/>
          <w:trHeight w:val="1404"/>
        </w:trPr>
        <w:tc>
          <w:tcPr>
            <w:tcW w:w="1985" w:type="dxa"/>
            <w:vMerge/>
          </w:tcPr>
          <w:p w14:paraId="6746B85B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1B6216" w14:textId="77777777" w:rsidR="00A040AA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</w:p>
          <w:p w14:paraId="788EB676" w14:textId="77777777" w:rsidR="00A040AA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14:paraId="15FAD038" w14:textId="77777777" w:rsidR="00A040AA" w:rsidRPr="00B72DE3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14:paraId="5212B7DA" w14:textId="77777777" w:rsidR="00A040AA" w:rsidRPr="00B72DE3" w:rsidRDefault="00A040AA" w:rsidP="00C040F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241949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14:paraId="0AEADF5D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79E17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0C8D81C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77878" w14:textId="77777777" w:rsidR="00A040AA" w:rsidRPr="00B72DE3" w:rsidRDefault="00A040AA" w:rsidP="00C040F7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14:paraId="43758CAE" w14:textId="77777777" w:rsidR="00A040AA" w:rsidRPr="00B72DE3" w:rsidRDefault="00A040AA" w:rsidP="00C040F7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0FA2B712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C2BB53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0B992045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0C77A4A0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64F35262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40AA" w:rsidRPr="00B72DE3" w14:paraId="21C4684C" w14:textId="77777777" w:rsidTr="00C040F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C65A5" w14:textId="77777777" w:rsidR="00A040AA" w:rsidRPr="00B72DE3" w:rsidRDefault="00A040AA" w:rsidP="00C040F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040AA" w:rsidRPr="00B72DE3" w14:paraId="57DA63D0" w14:textId="77777777" w:rsidTr="00C040F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6E20108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4E4615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0E3539F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0BB2E2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040AA" w:rsidRPr="00B72DE3" w14:paraId="102C8297" w14:textId="77777777" w:rsidTr="00C040F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034147D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902F38D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630AE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CC64F7E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EE444CD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63056E0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7818027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E1E3B86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DE57FA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4E1D28F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578F63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1824C832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20EA1F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7C29DCC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14:paraId="43BC441A" w14:textId="77777777" w:rsidTr="00C040F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69A886A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700EC5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36141" w14:textId="300A637F" w:rsidR="00A040AA" w:rsidRPr="00B72DE3" w:rsidRDefault="001C5316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D2E0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E6AB3E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5443EF2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2F9717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C42AA5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A4B4E3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B72DE3" w14:paraId="45249A10" w14:textId="77777777" w:rsidTr="00C040F7">
        <w:trPr>
          <w:trHeight w:val="462"/>
        </w:trPr>
        <w:tc>
          <w:tcPr>
            <w:tcW w:w="1611" w:type="dxa"/>
            <w:vAlign w:val="center"/>
          </w:tcPr>
          <w:p w14:paraId="288D78E8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6641F7E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8FBFD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8033D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BF0E4F8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8CE591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4FE609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8B280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372F2E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6819C99B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40582D9A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14:paraId="11DA552C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B72DE3" w14:paraId="24D1EF25" w14:textId="77777777" w:rsidTr="00C040F7">
        <w:trPr>
          <w:trHeight w:val="1286"/>
        </w:trPr>
        <w:tc>
          <w:tcPr>
            <w:tcW w:w="9622" w:type="dxa"/>
          </w:tcPr>
          <w:p w14:paraId="000245DD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723EF0B2" w14:textId="77777777" w:rsidR="00A040AA" w:rsidRPr="00B72DE3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73A4CC75" w14:textId="77777777" w:rsidR="00A040AA" w:rsidRPr="00B72DE3" w:rsidRDefault="00A040AA" w:rsidP="00C040F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14448C95" w14:textId="77777777" w:rsidR="00A040AA" w:rsidRPr="00B72DE3" w:rsidRDefault="00A040AA" w:rsidP="00C040F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24D02F11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61AA63BC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60C104DA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14:paraId="67E40C10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040AA" w:rsidRPr="00B72DE3" w14:paraId="593BA6D1" w14:textId="77777777" w:rsidTr="00C040F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AFBF18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42CA2C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52B447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DAEDC5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E080A5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B4313A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D15E82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234BEF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24FE31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388D11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C88BB44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84DD5E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2D4BCC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C19345" w14:textId="77777777" w:rsidR="00A040AA" w:rsidRPr="00B72DE3" w:rsidRDefault="00A040AA" w:rsidP="00C040F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40AA" w:rsidRPr="00571582" w14:paraId="01B4ABFA" w14:textId="77777777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07B775E" w14:textId="77777777" w:rsidR="00A040AA" w:rsidRPr="00571582" w:rsidRDefault="00A040AA" w:rsidP="00C040F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B9F2A0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1B9F4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B9B60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8887C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CDAC5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5977A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4FE05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5D422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CBF3A31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F283ED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FFC48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2343A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E6A0D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669814AC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3649D3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3CBAD961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3231C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AC57C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B0B89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A5B13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8CBF0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89824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6C41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5AE8ED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4AA7CC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820B1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EFD2D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91E9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5514666B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5DE7B1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48E700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BB63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39824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4840D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EBC6B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33B2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62050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67CC9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2077AC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B9BF1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9B09E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D78934" w14:textId="77777777" w:rsidR="00A040AA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B78921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349306EE" w14:textId="77777777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A9EFE4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464A93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BC5CF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47ACE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C1CC3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C4958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A9286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7F880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934101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31749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952ABA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902DF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401FB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0D982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52F998B8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77DAE7B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B9B6C3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44BE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30E4E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CAB27C" w14:textId="77777777"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2E11D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6F5A4C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E7CC6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989CF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CAE05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F0D21F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DC57E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24C65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D9721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0EF9AA49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649A91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4A8A90B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DE360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CBDFA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4F97C1" w14:textId="77777777"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DA6A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6EF87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3F802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23CFC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E6E905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2865C0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5520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A7EC1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18441C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7A618E56" w14:textId="77777777" w:rsidTr="00C040F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066A45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02791EF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1678D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274D2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C720EA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468BBF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6BF6F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EDBCF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763C4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F3114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7EAFEC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3CE94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EA34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5AF47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00B3894F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9E64EB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56923F9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9E9B3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53D2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F81FDD" w14:textId="77777777" w:rsidR="00A040AA" w:rsidRPr="00571582" w:rsidRDefault="000D2E0D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EB568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641CF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B7FCF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710D7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1D5C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680D963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2086E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E420E4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CE7D8F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0AA" w:rsidRPr="00571582" w14:paraId="6770D8E2" w14:textId="77777777" w:rsidTr="00C040F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A74235" w14:textId="77777777" w:rsidR="00A040AA" w:rsidRPr="00571582" w:rsidRDefault="00A040AA" w:rsidP="00C040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65A39D69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DA9F62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21578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27C996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6D369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D31F8F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6E8457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D8042D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2514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09ED01B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A28A0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960FE0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EBDC58" w14:textId="77777777" w:rsidR="00A040AA" w:rsidRPr="00571582" w:rsidRDefault="00A040AA" w:rsidP="00C040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3D49CA" w14:textId="77777777" w:rsidR="00A040AA" w:rsidRPr="00571582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1D44B59C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6FF7D273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p w14:paraId="11516923" w14:textId="77777777" w:rsidR="00A040AA" w:rsidRPr="00B72DE3" w:rsidRDefault="00A040AA" w:rsidP="00A040A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14:paraId="3641F841" w14:textId="77777777" w:rsidTr="00C040F7">
        <w:tc>
          <w:tcPr>
            <w:tcW w:w="1941" w:type="dxa"/>
            <w:shd w:val="clear" w:color="auto" w:fill="DBE5F1"/>
            <w:vAlign w:val="center"/>
          </w:tcPr>
          <w:p w14:paraId="7B3B11CB" w14:textId="77777777" w:rsidR="00A040AA" w:rsidRPr="00B72DE3" w:rsidRDefault="00A040AA" w:rsidP="00C040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4268DC9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61A275E" w14:textId="77777777" w:rsidR="00A040AA" w:rsidRPr="00B72DE3" w:rsidRDefault="00A040AA" w:rsidP="00C040F7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Warunkiem </w:t>
            </w:r>
            <w:r>
              <w:rPr>
                <w:rFonts w:ascii="Arial" w:hAnsi="Arial" w:cs="Arial"/>
                <w:sz w:val="20"/>
                <w:szCs w:val="20"/>
              </w:rPr>
              <w:t xml:space="preserve">uzyskania zaliczenia i dopuszczenia do egzaminu (pisemnego) jest: ostateczny pozytywny wynik z testów cząstkowych i kolokwiów (powyżej 60 %), </w:t>
            </w:r>
            <w:r w:rsidRPr="00B72DE3">
              <w:rPr>
                <w:rFonts w:ascii="Arial" w:hAnsi="Arial" w:cs="Arial"/>
                <w:sz w:val="20"/>
                <w:szCs w:val="20"/>
              </w:rPr>
              <w:t>regularne i ak</w:t>
            </w:r>
            <w:r w:rsidR="000D2E0D">
              <w:rPr>
                <w:rFonts w:ascii="Arial" w:hAnsi="Arial" w:cs="Arial"/>
                <w:sz w:val="20"/>
                <w:szCs w:val="20"/>
              </w:rPr>
              <w:t>tywne uczestnictwo w zajęciach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D2E0D">
              <w:rPr>
                <w:rFonts w:ascii="Arial" w:hAnsi="Arial" w:cs="Arial"/>
                <w:sz w:val="20"/>
                <w:szCs w:val="20"/>
              </w:rPr>
              <w:t xml:space="preserve"> Zajęcia kończą się egzaminem pisemnym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6528B3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17D73611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DD936F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1E6DB72F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40AA" w:rsidRPr="00B72DE3" w14:paraId="65E89420" w14:textId="77777777" w:rsidTr="00C040F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2193FD7" w14:textId="77777777" w:rsidR="00A040AA" w:rsidRPr="00B72DE3" w:rsidRDefault="00A040AA" w:rsidP="00C040F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DB31D08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B6D948B" w14:textId="77777777" w:rsidR="00A040AA" w:rsidRPr="00B72DE3" w:rsidRDefault="00A040AA" w:rsidP="00C040F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784BD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37FC1CD4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5DEAC682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1C5316" w14:paraId="5DE44C4E" w14:textId="77777777" w:rsidTr="00C040F7">
        <w:trPr>
          <w:trHeight w:val="5938"/>
        </w:trPr>
        <w:tc>
          <w:tcPr>
            <w:tcW w:w="9622" w:type="dxa"/>
          </w:tcPr>
          <w:p w14:paraId="12CE4CBC" w14:textId="77777777" w:rsidR="00A040AA" w:rsidRPr="00B83E0B" w:rsidRDefault="00A040AA" w:rsidP="00C040F7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62842B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Wprowadzenie. Główne nurty literatury okresu 1945-1949.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(Exilliteratur,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innere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Emigration, junge Generation; historischer Hintergrund)</w:t>
            </w:r>
          </w:p>
          <w:p w14:paraId="51751E1E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Gruppe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 47” i jej rola w życiu literackim</w:t>
            </w:r>
          </w:p>
          <w:p w14:paraId="15113D18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Trümmerliteratur/Kahlschlagliteratur;  W. Borchert „Das Brot“, „Die Küchenuhr“, „Nachts schlafen die Ratten doch“, G. Eich „Inventur“</w:t>
            </w:r>
          </w:p>
          <w:p w14:paraId="51616D2D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Literatura późnych lat 40. – P.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Celan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Die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Todesfuge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 xml:space="preserve">“, </w:t>
            </w:r>
          </w:p>
          <w:p w14:paraId="21A63EAD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Lata 50. –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tendencje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restauracyjne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społeczeństwo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konsumpcyjne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Wohlstandsgesellschaft, Wirtschaftswunder, Grausamkeit und Frieden nach d</w:t>
            </w:r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em Zweiten Weltkrieg, H. Böll „Anekdote zur Senkung der Arbeitsmoral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“</w:t>
            </w:r>
          </w:p>
          <w:p w14:paraId="01BF38D6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Isolation in der modernen Gesellschaft; Gesellschaftskritik,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berufstätige 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Eltern und ihr Verhalten, Marie Luise Kaschnitz „Popp und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Mingel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“</w:t>
            </w:r>
          </w:p>
          <w:p w14:paraId="1FF40FE2" w14:textId="77777777" w:rsidR="00A040AA" w:rsidRPr="00B83E0B" w:rsidRDefault="00A040AA" w:rsidP="00C040F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Pisarze</w:t>
            </w:r>
            <w:proofErr w:type="spellEnd"/>
            <w:r w:rsid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szwajcarscy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: F. Dürrenmatt „Der Besuch der alten Dame“, M. Frisch: „Der andorranische Jude“, P. Bichsel „Die Tochter“, </w:t>
            </w:r>
          </w:p>
          <w:p w14:paraId="71121609" w14:textId="77777777" w:rsidR="00A040AA" w:rsidRPr="000D2E0D" w:rsidRDefault="00A040AA" w:rsidP="00A040AA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color w:val="000000"/>
                <w:lang w:val="de-DE"/>
              </w:rPr>
            </w:pPr>
          </w:p>
        </w:tc>
      </w:tr>
    </w:tbl>
    <w:p w14:paraId="1A50420D" w14:textId="77777777" w:rsidR="00A040AA" w:rsidRPr="000D2E0D" w:rsidRDefault="00A040AA" w:rsidP="00A040AA">
      <w:pPr>
        <w:rPr>
          <w:rFonts w:ascii="Arial" w:hAnsi="Arial" w:cs="Arial"/>
          <w:sz w:val="20"/>
          <w:szCs w:val="20"/>
          <w:lang w:val="de-DE"/>
        </w:rPr>
      </w:pPr>
    </w:p>
    <w:p w14:paraId="1402ADEA" w14:textId="77777777" w:rsidR="00A040AA" w:rsidRPr="000D2E0D" w:rsidRDefault="00A040AA" w:rsidP="00A040AA">
      <w:pPr>
        <w:rPr>
          <w:rFonts w:ascii="Arial" w:hAnsi="Arial" w:cs="Arial"/>
          <w:sz w:val="20"/>
          <w:szCs w:val="20"/>
          <w:lang w:val="de-DE"/>
        </w:rPr>
      </w:pPr>
    </w:p>
    <w:p w14:paraId="45D69E88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14:paraId="558CADE8" w14:textId="77777777" w:rsidR="00A040AA" w:rsidRPr="00B72DE3" w:rsidRDefault="00A040AA" w:rsidP="00A040A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662F24" w14:paraId="4EF0F0B6" w14:textId="77777777" w:rsidTr="00C040F7">
        <w:trPr>
          <w:trHeight w:val="1560"/>
        </w:trPr>
        <w:tc>
          <w:tcPr>
            <w:tcW w:w="9622" w:type="dxa"/>
          </w:tcPr>
          <w:p w14:paraId="10F889B5" w14:textId="77777777"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Bohn Volker: </w:t>
            </w:r>
            <w:r w:rsidRPr="00B83E0B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de-DE"/>
              </w:rPr>
              <w:t>Deutsche Literatur seit 1945</w:t>
            </w: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, </w:t>
            </w:r>
            <w:r w:rsidR="000D2E0D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>S</w:t>
            </w:r>
            <w:r w:rsidRPr="00B83E0B"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  <w:t xml:space="preserve">uhrkamp, Taschenbuch Verlag 1995. </w:t>
            </w:r>
          </w:p>
          <w:p w14:paraId="29C791DD" w14:textId="77777777"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 xml:space="preserve">Wolfgang Borchert: </w:t>
            </w:r>
            <w:r w:rsidRPr="00B83E0B">
              <w:rPr>
                <w:rStyle w:val="reference-text"/>
                <w:rFonts w:ascii="Arial" w:hAnsi="Arial" w:cs="Arial"/>
                <w:i/>
                <w:iCs/>
                <w:sz w:val="20"/>
                <w:szCs w:val="20"/>
                <w:lang w:val="de-DE"/>
              </w:rPr>
              <w:t>Das Gesamtwerk</w:t>
            </w:r>
            <w:r w:rsidRPr="00B83E0B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>. Rowohlt, Reinbek 2007.</w:t>
            </w:r>
          </w:p>
          <w:p w14:paraId="68338C19" w14:textId="77777777"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Jeßing</w:t>
            </w:r>
            <w:proofErr w:type="spellEnd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 Benedikt: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Neuere deutsche Literaturgeschichte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Tübingen 2008.</w:t>
            </w:r>
          </w:p>
          <w:p w14:paraId="1C92797F" w14:textId="77777777"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Baumann Barbara, Brigitta Oberle: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Epochen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Ismaning 2000.</w:t>
            </w:r>
          </w:p>
          <w:p w14:paraId="3A4BAB85" w14:textId="77777777" w:rsidR="00A040AA" w:rsidRPr="00B83E0B" w:rsidRDefault="00A040AA" w:rsidP="00C040F7">
            <w:pPr>
              <w:ind w:right="22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Baumann Barbara, Brigitta Oberle: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Epochen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. Arbeitsaufgaben. Ismaning 2000.</w:t>
            </w:r>
          </w:p>
          <w:p w14:paraId="03FFD181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Beutin W. i. in.: </w:t>
            </w:r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Deutsche Literaturgeschichte. Von den Anfängen bis zur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1994.</w:t>
            </w:r>
          </w:p>
          <w:p w14:paraId="08150095" w14:textId="77777777" w:rsidR="00ED173F" w:rsidRDefault="00ED173F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Bichsel P., Eigentlich möchte Frau Blum den Milchmann kennenlernen. Frankfurt am Main 2022.</w:t>
            </w:r>
          </w:p>
          <w:p w14:paraId="28C408E1" w14:textId="77777777" w:rsidR="006D68C3" w:rsidRDefault="006D68C3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Böll H. Erzählungen. Köln 2006</w:t>
            </w:r>
          </w:p>
          <w:p w14:paraId="039574C9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Durzak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M.: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Erzählte Zeit. 50 Kurzgeschichten der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Reclam, Stuttgart 1980.</w:t>
            </w:r>
          </w:p>
          <w:p w14:paraId="17ADFCB8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Frisch M.: </w:t>
            </w:r>
            <w:r w:rsidRPr="00D606B4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Der andorranische Jude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D606B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: 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Gesammelte Werke in zeitlicher Folge, Band II.2, Frankfurt/M.1976.</w:t>
            </w:r>
          </w:p>
          <w:p w14:paraId="08C4CD14" w14:textId="77777777" w:rsidR="000D2E0D" w:rsidRPr="00B83E0B" w:rsidRDefault="00D606B4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Dürrenmatt F., </w:t>
            </w:r>
            <w:r w:rsidR="00A040AA" w:rsidRPr="00D606B4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Der Besuch der alten Dame</w:t>
            </w:r>
            <w:r w:rsidR="00A040AA"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Diogenes Verlag 1998.</w:t>
            </w:r>
          </w:p>
          <w:p w14:paraId="00FC2E85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Korn Ernst: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Erlebnis Literatur. Geschichte und Beispiele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Manz Verlag München1987.</w:t>
            </w:r>
          </w:p>
          <w:p w14:paraId="659144E9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Lutz B.: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Metzler Autorenlexikon. Deutschsprachige Dichter und Schriftsteller vom Mittelalter bis zur Gegenwart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J.B. Metzler Verlag, Stuttgart 1997.</w:t>
            </w:r>
          </w:p>
          <w:p w14:paraId="110D7903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Schnell R.: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Geschichte der deutschsprachigen Literatur seit 1945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1993.</w:t>
            </w:r>
          </w:p>
          <w:p w14:paraId="4CE82947" w14:textId="77777777" w:rsidR="00A040AA" w:rsidRPr="00B83E0B" w:rsidRDefault="00A040AA" w:rsidP="00C040F7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Weber D.: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Deutsche Literatur seit 1945 in Einzeldarstellungen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Körner Verlag, Stuttgart 1968.</w:t>
            </w:r>
          </w:p>
          <w:p w14:paraId="018463AF" w14:textId="77777777" w:rsidR="00A040AA" w:rsidRPr="00662F24" w:rsidRDefault="00A040AA" w:rsidP="00C040F7">
            <w:pPr>
              <w:autoSpaceDN w:val="0"/>
              <w:adjustRightInd w:val="0"/>
              <w:rPr>
                <w:color w:val="000000"/>
                <w:sz w:val="20"/>
              </w:rPr>
            </w:pPr>
            <w:r w:rsidRPr="00662F24">
              <w:rPr>
                <w:rFonts w:ascii="Arial" w:hAnsi="Arial" w:cs="Arial"/>
                <w:color w:val="000000"/>
                <w:sz w:val="20"/>
              </w:rPr>
              <w:t>Wybrane strony internetowe polecane przez wykładowcę</w:t>
            </w:r>
          </w:p>
        </w:tc>
      </w:tr>
    </w:tbl>
    <w:p w14:paraId="0C4F628B" w14:textId="77777777"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p w14:paraId="5C842711" w14:textId="77777777"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4DB9655" w14:textId="77777777"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040AA" w:rsidRPr="00ED173F" w14:paraId="4F34CF61" w14:textId="77777777" w:rsidTr="00C040F7">
        <w:trPr>
          <w:trHeight w:val="1112"/>
        </w:trPr>
        <w:tc>
          <w:tcPr>
            <w:tcW w:w="9622" w:type="dxa"/>
          </w:tcPr>
          <w:p w14:paraId="07232EF2" w14:textId="77777777"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</w:p>
          <w:p w14:paraId="6BCCBB40" w14:textId="77777777"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Batzen, B., Mertens, V.: </w:t>
            </w:r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Deutsche Literatur in Schlaglichtern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Mannheim 1990.</w:t>
            </w:r>
          </w:p>
          <w:p w14:paraId="28386F14" w14:textId="77777777"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Durzak</w:t>
            </w:r>
            <w:proofErr w:type="spellEnd"/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 M.: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Erzählte Zeit. 50 Kurzgeschichten der Gegenwart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Reclam, Stuttgart 1980.</w:t>
            </w:r>
          </w:p>
          <w:p w14:paraId="180A0A3D" w14:textId="77777777"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Korn Ernst: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Erlebnis Literatur. Geschichte und Beispiele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Manz Verlag München1987.</w:t>
            </w:r>
          </w:p>
          <w:p w14:paraId="543793EF" w14:textId="77777777"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Lutz B.: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Metzler Autorenlexikon. Deutschsprachige Dichter und Schriftsteller vom Mittelalter bis zur Gegenwart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J.B. Metzler Verlag, Stuttgart 1997</w:t>
            </w:r>
          </w:p>
          <w:p w14:paraId="7333267E" w14:textId="77777777" w:rsidR="00ED173F" w:rsidRPr="00B83E0B" w:rsidRDefault="00ED173F" w:rsidP="00C040F7">
            <w:pPr>
              <w:autoSpaceDN w:val="0"/>
              <w:adjustRightInd w:val="0"/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Kleine Geschichte der deutschen Literatur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Stuttgart 2001.</w:t>
            </w:r>
          </w:p>
          <w:p w14:paraId="0C58947B" w14:textId="77777777" w:rsidR="00ED173F" w:rsidRPr="000D2E0D" w:rsidRDefault="00ED173F" w:rsidP="00C040F7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Schlosser, H.D.: </w:t>
            </w:r>
            <w:r w:rsidRPr="00B83E0B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dtv-Atlas zur deutschen Literatur.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Tafeln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und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 xml:space="preserve"> </w:t>
            </w:r>
            <w:r w:rsidRPr="000D2E0D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de-DE"/>
              </w:rPr>
              <w:t>Text</w:t>
            </w:r>
            <w:r w:rsidRPr="000D2E0D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, München</w:t>
            </w:r>
            <w:r w:rsidRPr="000D2E0D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1990.</w:t>
            </w:r>
          </w:p>
          <w:p w14:paraId="3D44EAF5" w14:textId="77777777" w:rsidR="00ED173F" w:rsidRPr="00B83E0B" w:rsidRDefault="00ED173F" w:rsidP="00ED173F">
            <w:pPr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 xml:space="preserve">Schnell R.: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lang w:val="de-DE"/>
              </w:rPr>
              <w:t>Geschichte der deutschsprachigen Literatur seit 1945</w:t>
            </w:r>
            <w:r w:rsidRPr="00B83E0B">
              <w:rPr>
                <w:rFonts w:ascii="Arial" w:hAnsi="Arial" w:cs="Arial"/>
                <w:color w:val="000000"/>
                <w:sz w:val="20"/>
                <w:lang w:val="de-DE"/>
              </w:rPr>
              <w:t>, Stuttgart 1993.</w:t>
            </w:r>
          </w:p>
          <w:p w14:paraId="17F67C4B" w14:textId="77777777" w:rsidR="00ED173F" w:rsidRPr="00B83E0B" w:rsidRDefault="00ED173F" w:rsidP="00ED173F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Turkowska</w:t>
            </w:r>
            <w:proofErr w:type="spellEnd"/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 xml:space="preserve">, Ewa: </w:t>
            </w:r>
            <w:r w:rsidRPr="00B83E0B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Literaturgeschichte in Übungen</w:t>
            </w:r>
            <w:r w:rsidRPr="00B83E0B">
              <w:rPr>
                <w:rFonts w:ascii="Arial" w:hAnsi="Arial" w:cs="Arial"/>
                <w:sz w:val="20"/>
                <w:szCs w:val="20"/>
                <w:lang w:val="de-DE"/>
              </w:rPr>
              <w:t>, Radom 2014.</w:t>
            </w:r>
          </w:p>
          <w:p w14:paraId="660B0111" w14:textId="77777777" w:rsidR="00A040AA" w:rsidRPr="00ED173F" w:rsidRDefault="00ED173F" w:rsidP="00ED173F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Zybura, M: </w:t>
            </w:r>
            <w:r w:rsidRPr="00B83E0B">
              <w:rPr>
                <w:rFonts w:ascii="Arial" w:hAnsi="Arial" w:cs="Arial"/>
                <w:i/>
                <w:color w:val="000000"/>
                <w:sz w:val="20"/>
                <w:szCs w:val="20"/>
              </w:rPr>
              <w:t>Pisarze niemieckojęzyczni XX wieku. Leksykon encyklopedyczny</w:t>
            </w:r>
            <w:r w:rsidRPr="00B83E0B">
              <w:rPr>
                <w:rFonts w:ascii="Arial" w:hAnsi="Arial" w:cs="Arial"/>
                <w:color w:val="000000"/>
                <w:sz w:val="20"/>
                <w:szCs w:val="20"/>
              </w:rPr>
              <w:t>, Warszawa 1996.</w:t>
            </w:r>
          </w:p>
        </w:tc>
      </w:tr>
    </w:tbl>
    <w:p w14:paraId="38048CC9" w14:textId="77777777" w:rsidR="00A040AA" w:rsidRPr="00B72DE3" w:rsidRDefault="00A040AA" w:rsidP="00A040AA">
      <w:pPr>
        <w:rPr>
          <w:rFonts w:ascii="Arial" w:hAnsi="Arial" w:cs="Arial"/>
          <w:sz w:val="20"/>
          <w:szCs w:val="20"/>
          <w:lang w:val="it-IT"/>
        </w:rPr>
      </w:pPr>
    </w:p>
    <w:p w14:paraId="2199DEFA" w14:textId="77777777"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270BDC23" w14:textId="77777777" w:rsidR="00A040AA" w:rsidRPr="00D9669C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0D08F0DA" w14:textId="77777777" w:rsidR="00A040AA" w:rsidRPr="00D9669C" w:rsidRDefault="00A040AA" w:rsidP="00A040A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040AA" w:rsidRPr="00B72DE3" w14:paraId="3F08E695" w14:textId="77777777" w:rsidTr="00C040F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0C8F46" w14:textId="77777777" w:rsidR="00A040AA" w:rsidRPr="00D9669C" w:rsidRDefault="00A040AA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BE12D20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proofErr w:type="spellEnd"/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14:paraId="288CDD0C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40AA" w:rsidRPr="00B72DE3" w14:paraId="7C7C5CE6" w14:textId="77777777" w:rsidTr="00C040F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382B812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8DC717D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BFAB848" w14:textId="487C157B" w:rsidR="00A040AA" w:rsidRPr="00B72DE3" w:rsidRDefault="001C5316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A040A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A040AA" w:rsidRPr="00B72DE3" w14:paraId="6EC26AA3" w14:textId="77777777" w:rsidTr="00C040F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A04CCFA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538828A" w14:textId="77777777" w:rsidR="00A040AA" w:rsidRPr="00B72DE3" w:rsidRDefault="00A040AA" w:rsidP="00C040F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3F4BB4D" w14:textId="10104152" w:rsidR="00A040AA" w:rsidRPr="00B72DE3" w:rsidRDefault="001C5316" w:rsidP="00D606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040AA" w:rsidRPr="00B72DE3" w14:paraId="3A1721DA" w14:textId="77777777" w:rsidTr="00C040F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81DE1C" w14:textId="77777777" w:rsidR="00A040AA" w:rsidRPr="00B72DE3" w:rsidRDefault="00A040AA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832AB6C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AE6FA24" w14:textId="7311A864" w:rsidR="00A040AA" w:rsidRPr="00B72DE3" w:rsidRDefault="001C5316" w:rsidP="00D606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040AA" w:rsidRPr="00B72DE3" w14:paraId="4D221D26" w14:textId="77777777" w:rsidTr="00C040F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47A7BE4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EFAF8D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B2E5FE8" w14:textId="77777777" w:rsidR="00A040AA" w:rsidRPr="00B72DE3" w:rsidRDefault="006D68C3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="0075031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040AA" w:rsidRPr="00B72DE3" w14:paraId="10983B74" w14:textId="77777777" w:rsidTr="00C040F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0C51ACA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4A18503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787E76" w14:textId="77777777" w:rsidR="00A040AA" w:rsidRPr="00B72DE3" w:rsidRDefault="00750314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A040AA" w:rsidRPr="00B72DE3" w14:paraId="75FF2DA2" w14:textId="77777777" w:rsidTr="00C040F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B2D88AA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CE0AC16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36A907" w14:textId="52262EC8" w:rsidR="00A040AA" w:rsidRPr="00B72DE3" w:rsidRDefault="001C5316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D68C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040AA" w:rsidRPr="00B72DE3" w14:paraId="337EC3E3" w14:textId="77777777" w:rsidTr="00C040F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986939D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AD9E04E" w14:textId="559E7372" w:rsidR="00A040AA" w:rsidRPr="00B72DE3" w:rsidRDefault="001C5316" w:rsidP="00C040F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A040AA" w:rsidRPr="00B72DE3" w14:paraId="085DDEDE" w14:textId="77777777" w:rsidTr="00C040F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2DB41B" w14:textId="77777777" w:rsidR="00A040AA" w:rsidRPr="00B72DE3" w:rsidRDefault="00A040AA" w:rsidP="00C040F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634513" w14:textId="77777777" w:rsidR="00A040AA" w:rsidRPr="00B72DE3" w:rsidRDefault="000D2E0D" w:rsidP="00C040F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43BB2F5" w14:textId="77777777"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</w:p>
    <w:p w14:paraId="514D1F58" w14:textId="77777777" w:rsidR="00A040AA" w:rsidRPr="00B72DE3" w:rsidRDefault="00A040AA" w:rsidP="00A040AA">
      <w:pPr>
        <w:pStyle w:val="Tekstdymka1"/>
        <w:rPr>
          <w:rFonts w:ascii="Arial" w:hAnsi="Arial" w:cs="Arial"/>
          <w:sz w:val="20"/>
          <w:szCs w:val="20"/>
        </w:rPr>
      </w:pPr>
    </w:p>
    <w:p w14:paraId="16B8519B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381F6A98" w14:textId="77777777" w:rsidR="00A040AA" w:rsidRPr="00B72DE3" w:rsidRDefault="00A040AA" w:rsidP="00A040AA">
      <w:pPr>
        <w:rPr>
          <w:rFonts w:ascii="Arial" w:hAnsi="Arial" w:cs="Arial"/>
          <w:sz w:val="20"/>
          <w:szCs w:val="20"/>
        </w:rPr>
      </w:pPr>
    </w:p>
    <w:p w14:paraId="28492768" w14:textId="77777777" w:rsidR="00A040AA" w:rsidRDefault="00A040AA" w:rsidP="00A040AA"/>
    <w:p w14:paraId="1979809F" w14:textId="77777777" w:rsidR="008A5862" w:rsidRDefault="008A5862"/>
    <w:sectPr w:rsidR="008A5862" w:rsidSect="00B21C2C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8B507" w14:textId="77777777" w:rsidR="00C02298" w:rsidRDefault="00C02298">
      <w:r>
        <w:separator/>
      </w:r>
    </w:p>
  </w:endnote>
  <w:endnote w:type="continuationSeparator" w:id="0">
    <w:p w14:paraId="55C3B30E" w14:textId="77777777" w:rsidR="00C02298" w:rsidRDefault="00C0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3D545" w14:textId="77777777" w:rsidR="00000000" w:rsidRDefault="00CA7DDA">
    <w:pPr>
      <w:pStyle w:val="Stopka"/>
      <w:jc w:val="right"/>
    </w:pPr>
    <w:r>
      <w:fldChar w:fldCharType="begin"/>
    </w:r>
    <w:r w:rsidR="00A040AA">
      <w:instrText>PAGE   \* MERGEFORMAT</w:instrText>
    </w:r>
    <w:r>
      <w:fldChar w:fldCharType="separate"/>
    </w:r>
    <w:r w:rsidR="00BE20C1">
      <w:rPr>
        <w:noProof/>
      </w:rPr>
      <w:t>5</w:t>
    </w:r>
    <w:r>
      <w:rPr>
        <w:noProof/>
      </w:rPr>
      <w:fldChar w:fldCharType="end"/>
    </w:r>
  </w:p>
  <w:p w14:paraId="0C897B2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4A056" w14:textId="77777777" w:rsidR="00C02298" w:rsidRDefault="00C02298">
      <w:r>
        <w:separator/>
      </w:r>
    </w:p>
  </w:footnote>
  <w:footnote w:type="continuationSeparator" w:id="0">
    <w:p w14:paraId="508C5615" w14:textId="77777777" w:rsidR="00C02298" w:rsidRDefault="00C02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6FDEC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917356">
    <w:abstractNumId w:val="1"/>
  </w:num>
  <w:num w:numId="2" w16cid:durableId="64154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AA"/>
    <w:rsid w:val="000D2E0D"/>
    <w:rsid w:val="001C5316"/>
    <w:rsid w:val="003335AB"/>
    <w:rsid w:val="00354C81"/>
    <w:rsid w:val="00420C55"/>
    <w:rsid w:val="006D68C3"/>
    <w:rsid w:val="00750314"/>
    <w:rsid w:val="00761994"/>
    <w:rsid w:val="007D40F8"/>
    <w:rsid w:val="00876C39"/>
    <w:rsid w:val="008A41CE"/>
    <w:rsid w:val="008A5862"/>
    <w:rsid w:val="00A040AA"/>
    <w:rsid w:val="00A82937"/>
    <w:rsid w:val="00AF732A"/>
    <w:rsid w:val="00BE20C1"/>
    <w:rsid w:val="00C02298"/>
    <w:rsid w:val="00CA7DDA"/>
    <w:rsid w:val="00D606B4"/>
    <w:rsid w:val="00D966CF"/>
    <w:rsid w:val="00E819AD"/>
    <w:rsid w:val="00ED1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904EE"/>
  <w15:docId w15:val="{03D05A18-A431-42F3-A957-07CBDA92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0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40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40A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040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040A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040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040AA"/>
    <w:pPr>
      <w:suppressLineNumbers/>
    </w:pPr>
  </w:style>
  <w:style w:type="paragraph" w:customStyle="1" w:styleId="Tekstdymka1">
    <w:name w:val="Tekst dymka1"/>
    <w:basedOn w:val="Normalny"/>
    <w:rsid w:val="00A040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40AA"/>
    <w:pPr>
      <w:ind w:left="720"/>
      <w:contextualSpacing/>
    </w:pPr>
  </w:style>
  <w:style w:type="character" w:customStyle="1" w:styleId="FontStyle37">
    <w:name w:val="Font Style37"/>
    <w:uiPriority w:val="99"/>
    <w:rsid w:val="00A040A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A040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0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9179DC-EBB4-4338-B46D-C50D056D109D}"/>
</file>

<file path=customXml/itemProps2.xml><?xml version="1.0" encoding="utf-8"?>
<ds:datastoreItem xmlns:ds="http://schemas.openxmlformats.org/officeDocument/2006/customXml" ds:itemID="{8603D2C2-7955-44CF-A546-90C266B6D175}"/>
</file>

<file path=customXml/itemProps3.xml><?xml version="1.0" encoding="utf-8"?>
<ds:datastoreItem xmlns:ds="http://schemas.openxmlformats.org/officeDocument/2006/customXml" ds:itemID="{0010EBF6-9F65-4745-8119-F17D9898A8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Angela Bajorek</cp:lastModifiedBy>
  <cp:revision>2</cp:revision>
  <dcterms:created xsi:type="dcterms:W3CDTF">2025-07-24T09:03:00Z</dcterms:created>
  <dcterms:modified xsi:type="dcterms:W3CDTF">2025-07-24T09:03:00Z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